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D1661" w14:textId="77777777" w:rsidR="002D552E" w:rsidRDefault="002D552E" w:rsidP="002D552E">
      <w:pPr>
        <w:spacing w:after="0" w:line="240" w:lineRule="auto"/>
        <w:rPr>
          <w:rFonts w:eastAsia="Times New Roman" w:cs="Times New Roman"/>
          <w:szCs w:val="24"/>
        </w:rPr>
      </w:pPr>
    </w:p>
    <w:p w14:paraId="1218F589" w14:textId="4E7F867B" w:rsidR="008804F1" w:rsidRPr="00724BA6" w:rsidRDefault="002D552E" w:rsidP="008804F1">
      <w:pPr>
        <w:pStyle w:val="ListParagraph"/>
        <w:numPr>
          <w:ilvl w:val="0"/>
          <w:numId w:val="1"/>
        </w:numPr>
        <w:spacing w:after="0" w:line="240" w:lineRule="auto"/>
        <w:rPr>
          <w:rFonts w:eastAsia="Times New Roman" w:cs="Times New Roman"/>
          <w:b/>
          <w:szCs w:val="24"/>
        </w:rPr>
      </w:pPr>
      <w:r w:rsidRPr="00761A34">
        <w:rPr>
          <w:rFonts w:eastAsia="Times New Roman" w:cs="Times New Roman"/>
          <w:b/>
          <w:szCs w:val="24"/>
        </w:rPr>
        <w:t>COURS</w:t>
      </w:r>
      <w:r w:rsidRPr="002D552E">
        <w:rPr>
          <w:rFonts w:eastAsia="Times New Roman" w:cs="Times New Roman"/>
          <w:b/>
          <w:szCs w:val="24"/>
        </w:rPr>
        <w:t>E TITLE:</w:t>
      </w:r>
      <w:r w:rsidR="008804F1">
        <w:rPr>
          <w:rFonts w:eastAsia="Times New Roman" w:cs="Times New Roman"/>
          <w:b/>
          <w:szCs w:val="24"/>
        </w:rPr>
        <w:t xml:space="preserve">  </w:t>
      </w:r>
      <w:r w:rsidR="008804F1">
        <w:rPr>
          <w:rFonts w:eastAsia="Times New Roman" w:cs="Times New Roman"/>
          <w:szCs w:val="24"/>
        </w:rPr>
        <w:t>State and Local Government</w:t>
      </w:r>
    </w:p>
    <w:p w14:paraId="0D5704D6" w14:textId="77777777" w:rsidR="00724BA6" w:rsidRDefault="00724BA6" w:rsidP="00724BA6">
      <w:pPr>
        <w:pStyle w:val="ListParagraph"/>
        <w:spacing w:after="0" w:line="240" w:lineRule="auto"/>
        <w:rPr>
          <w:rFonts w:eastAsia="Times New Roman" w:cs="Times New Roman"/>
          <w:b/>
          <w:szCs w:val="24"/>
        </w:rPr>
      </w:pPr>
    </w:p>
    <w:p w14:paraId="52D42984" w14:textId="77777777" w:rsidR="008804F1" w:rsidRDefault="008804F1" w:rsidP="008804F1">
      <w:pPr>
        <w:pStyle w:val="ListParagraph"/>
        <w:spacing w:after="0" w:line="240" w:lineRule="auto"/>
        <w:rPr>
          <w:rFonts w:eastAsia="Times New Roman" w:cs="Times New Roman"/>
          <w:b/>
          <w:szCs w:val="24"/>
        </w:rPr>
      </w:pPr>
    </w:p>
    <w:p w14:paraId="31DD1664" w14:textId="552A97FE" w:rsidR="002D552E" w:rsidRPr="008804F1" w:rsidRDefault="00F57820" w:rsidP="008804F1">
      <w:pPr>
        <w:pStyle w:val="ListParagraph"/>
        <w:numPr>
          <w:ilvl w:val="0"/>
          <w:numId w:val="1"/>
        </w:numPr>
        <w:spacing w:after="0" w:line="240" w:lineRule="auto"/>
        <w:rPr>
          <w:rFonts w:eastAsia="Times New Roman" w:cs="Times New Roman"/>
          <w:b/>
          <w:szCs w:val="24"/>
        </w:rPr>
      </w:pPr>
      <w:r>
        <w:rPr>
          <w:rFonts w:eastAsia="Times New Roman" w:cs="Times New Roman"/>
          <w:b/>
          <w:szCs w:val="24"/>
        </w:rPr>
        <w:t>CATALOG: -  PREFIX/</w:t>
      </w:r>
      <w:r w:rsidR="008804F1" w:rsidRPr="008804F1">
        <w:rPr>
          <w:b/>
        </w:rPr>
        <w:t>COURSE NUMBER</w:t>
      </w:r>
      <w:r>
        <w:rPr>
          <w:b/>
        </w:rPr>
        <w:t>/COURSE SECTION</w:t>
      </w:r>
      <w:r w:rsidR="008804F1">
        <w:t xml:space="preserve">: </w:t>
      </w:r>
      <w:r>
        <w:t xml:space="preserve">PSCI </w:t>
      </w:r>
      <w:r w:rsidR="00A553C6">
        <w:t>2207</w:t>
      </w:r>
    </w:p>
    <w:p w14:paraId="3F562674" w14:textId="77777777" w:rsidR="00724BA6" w:rsidRPr="002D552E" w:rsidRDefault="00724BA6" w:rsidP="002D552E">
      <w:pPr>
        <w:spacing w:after="0" w:line="240" w:lineRule="auto"/>
        <w:rPr>
          <w:rFonts w:eastAsia="Times New Roman" w:cs="Times New Roman"/>
          <w:b/>
          <w:szCs w:val="24"/>
        </w:rPr>
      </w:pPr>
    </w:p>
    <w:p w14:paraId="31DD1666" w14:textId="695CE5D1"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B12DE6">
        <w:rPr>
          <w:rFonts w:eastAsia="Times New Roman" w:cs="Times New Roman"/>
          <w:b/>
          <w:szCs w:val="24"/>
        </w:rPr>
        <w:t xml:space="preserve">  </w:t>
      </w:r>
      <w:r w:rsidR="00B12DE6" w:rsidRPr="00AE7E7B">
        <w:rPr>
          <w:rFonts w:eastAsia="Times New Roman" w:cs="Times New Roman"/>
          <w:szCs w:val="24"/>
        </w:rPr>
        <w:t>PSCI 1104</w:t>
      </w:r>
      <w:r w:rsidR="008804F1">
        <w:rPr>
          <w:rFonts w:eastAsia="Times New Roman" w:cs="Times New Roman"/>
          <w:b/>
          <w:szCs w:val="24"/>
        </w:rPr>
        <w:tab/>
      </w:r>
      <w:r w:rsidRPr="002D552E">
        <w:rPr>
          <w:rFonts w:eastAsia="Times New Roman" w:cs="Times New Roman"/>
          <w:b/>
          <w:szCs w:val="24"/>
        </w:rPr>
        <w:t>COREQUISITE(S)</w:t>
      </w:r>
      <w:r w:rsidR="00B12DE6">
        <w:rPr>
          <w:rFonts w:eastAsia="Times New Roman" w:cs="Times New Roman"/>
          <w:b/>
          <w:szCs w:val="24"/>
        </w:rPr>
        <w:t xml:space="preserve">: </w:t>
      </w:r>
      <w:r w:rsidR="00B12DE6" w:rsidRPr="008804F1">
        <w:rPr>
          <w:rFonts w:eastAsia="Times New Roman" w:cs="Times New Roman"/>
          <w:szCs w:val="24"/>
        </w:rPr>
        <w:t>None</w:t>
      </w:r>
    </w:p>
    <w:p w14:paraId="75E20F75" w14:textId="0E354C43" w:rsidR="00F57820" w:rsidRPr="00F57820" w:rsidRDefault="00F57820" w:rsidP="00F57820">
      <w:pPr>
        <w:spacing w:after="0" w:line="240" w:lineRule="auto"/>
        <w:rPr>
          <w:rFonts w:eastAsia="Times New Roman" w:cs="Times New Roman"/>
          <w:b/>
          <w:szCs w:val="24"/>
        </w:rPr>
      </w:pPr>
    </w:p>
    <w:p w14:paraId="4AE0DF43" w14:textId="77777777" w:rsidR="00F57820" w:rsidRPr="002D552E" w:rsidRDefault="00F57820" w:rsidP="00F57820">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31DD166C" w14:textId="5365D468" w:rsidR="002D552E" w:rsidRDefault="002D552E" w:rsidP="002D552E">
      <w:pPr>
        <w:spacing w:after="0" w:line="240" w:lineRule="auto"/>
        <w:rPr>
          <w:rFonts w:eastAsia="Times New Roman" w:cs="Times New Roman"/>
          <w:b/>
          <w:szCs w:val="24"/>
        </w:rPr>
      </w:pPr>
    </w:p>
    <w:p w14:paraId="04927666" w14:textId="77777777" w:rsidR="00F57820" w:rsidRDefault="00F57820" w:rsidP="002D552E">
      <w:pPr>
        <w:spacing w:after="0" w:line="240" w:lineRule="auto"/>
        <w:rPr>
          <w:rFonts w:eastAsia="Times New Roman" w:cs="Times New Roman"/>
          <w:b/>
          <w:szCs w:val="24"/>
        </w:rPr>
      </w:pPr>
    </w:p>
    <w:p w14:paraId="42B9DD8F" w14:textId="77777777" w:rsidR="00F57820" w:rsidRPr="002D552E" w:rsidRDefault="00F57820" w:rsidP="00F57820">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Pr>
          <w:rFonts w:eastAsia="Times New Roman" w:cs="Times New Roman"/>
          <w:b/>
          <w:szCs w:val="24"/>
        </w:rPr>
        <w:t xml:space="preserve"> </w:t>
      </w:r>
      <w:r w:rsidRPr="008804F1">
        <w:rPr>
          <w:rFonts w:eastAsia="Times New Roman" w:cs="Times New Roman"/>
          <w:szCs w:val="24"/>
        </w:rPr>
        <w:t>3</w:t>
      </w:r>
      <w:r w:rsidRPr="008804F1">
        <w:rPr>
          <w:rFonts w:eastAsia="Times New Roman" w:cs="Times New Roman"/>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Pr>
          <w:rFonts w:eastAsia="Times New Roman" w:cs="Times New Roman"/>
          <w:b/>
          <w:szCs w:val="24"/>
        </w:rPr>
        <w:t xml:space="preserve"> </w:t>
      </w:r>
      <w:r w:rsidRPr="008804F1">
        <w:rPr>
          <w:rFonts w:eastAsia="Times New Roman" w:cs="Times New Roman"/>
          <w:szCs w:val="24"/>
        </w:rPr>
        <w:t>0</w:t>
      </w:r>
    </w:p>
    <w:p w14:paraId="6F7587B8" w14:textId="602567AB" w:rsidR="00F57820" w:rsidRDefault="00F57820" w:rsidP="00F57820">
      <w:pPr>
        <w:spacing w:after="0" w:line="240" w:lineRule="auto"/>
        <w:rPr>
          <w:rFonts w:eastAsia="Times New Roman" w:cs="Times New Roman"/>
          <w:szCs w:val="24"/>
        </w:rPr>
      </w:pPr>
      <w:r w:rsidRPr="002D552E">
        <w:rPr>
          <w:rFonts w:eastAsia="Times New Roman" w:cs="Times New Roman"/>
          <w:b/>
          <w:szCs w:val="24"/>
        </w:rPr>
        <w:tab/>
        <w:t>LABORATORY HOURS</w:t>
      </w:r>
      <w:r>
        <w:rPr>
          <w:rFonts w:eastAsia="Times New Roman" w:cs="Times New Roman"/>
          <w:b/>
          <w:szCs w:val="24"/>
        </w:rPr>
        <w:t xml:space="preserve">: </w:t>
      </w:r>
      <w:r w:rsidRPr="008804F1">
        <w:rPr>
          <w:rFonts w:eastAsia="Times New Roman" w:cs="Times New Roman"/>
          <w:szCs w:val="24"/>
        </w:rPr>
        <w:t>0</w:t>
      </w:r>
      <w:r>
        <w:rPr>
          <w:rFonts w:eastAsia="Times New Roman" w:cs="Times New Roman"/>
          <w:b/>
          <w:szCs w:val="24"/>
        </w:rPr>
        <w:t xml:space="preserve">                        </w:t>
      </w:r>
      <w:r w:rsidRPr="002D552E">
        <w:rPr>
          <w:rFonts w:eastAsia="Times New Roman" w:cs="Times New Roman"/>
          <w:b/>
          <w:szCs w:val="24"/>
        </w:rPr>
        <w:tab/>
        <w:t>OBSERVATION HOURS</w:t>
      </w:r>
      <w:r>
        <w:rPr>
          <w:rFonts w:eastAsia="Times New Roman" w:cs="Times New Roman"/>
          <w:b/>
          <w:szCs w:val="24"/>
        </w:rPr>
        <w:t xml:space="preserve">: </w:t>
      </w:r>
      <w:r w:rsidRPr="008804F1">
        <w:rPr>
          <w:rFonts w:eastAsia="Times New Roman" w:cs="Times New Roman"/>
          <w:szCs w:val="24"/>
        </w:rPr>
        <w:t>0</w:t>
      </w:r>
    </w:p>
    <w:p w14:paraId="1606E736" w14:textId="77777777" w:rsidR="00F57820" w:rsidRPr="002D552E" w:rsidRDefault="00F57820" w:rsidP="00F57820">
      <w:pPr>
        <w:spacing w:after="0" w:line="240" w:lineRule="auto"/>
        <w:rPr>
          <w:rFonts w:eastAsia="Times New Roman" w:cs="Times New Roman"/>
          <w:b/>
          <w:szCs w:val="24"/>
        </w:rPr>
      </w:pPr>
    </w:p>
    <w:p w14:paraId="4D9BAF42" w14:textId="03F8A0BC" w:rsidR="00F57820" w:rsidRPr="00F57820" w:rsidRDefault="00F57820" w:rsidP="00F57820">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743AF488" w14:textId="77777777" w:rsidR="00F57820" w:rsidRPr="00F57820" w:rsidRDefault="00F57820" w:rsidP="00F57820">
      <w:pPr>
        <w:spacing w:after="0" w:line="240" w:lineRule="auto"/>
        <w:rPr>
          <w:rFonts w:eastAsia="Times New Roman" w:cs="Times New Roman"/>
          <w:b/>
          <w:szCs w:val="24"/>
        </w:rPr>
      </w:pPr>
    </w:p>
    <w:p w14:paraId="17C32E65" w14:textId="1F05FF50" w:rsidR="00724BA6" w:rsidRDefault="00F57820" w:rsidP="008A4674">
      <w:pPr>
        <w:pStyle w:val="ListParagraph"/>
        <w:numPr>
          <w:ilvl w:val="0"/>
          <w:numId w:val="1"/>
        </w:numPr>
        <w:spacing w:after="0" w:line="240" w:lineRule="auto"/>
        <w:rPr>
          <w:rFonts w:eastAsia="Times New Roman" w:cs="Times New Roman"/>
          <w:b/>
          <w:szCs w:val="24"/>
        </w:rPr>
      </w:pPr>
      <w:r w:rsidRPr="006170C1">
        <w:rPr>
          <w:rFonts w:eastAsia="Times New Roman" w:cs="Times New Roman"/>
          <w:b/>
          <w:szCs w:val="24"/>
        </w:rPr>
        <w:t xml:space="preserve">COURSE DESCRIPTION:  </w:t>
      </w:r>
      <w:r w:rsidRPr="006170C1">
        <w:rPr>
          <w:rFonts w:eastAsia="Times New Roman" w:cs="Times New Roman"/>
          <w:szCs w:val="24"/>
        </w:rPr>
        <w:t xml:space="preserve"> This course examines the political processes and institutions of U.S. state and local government.  Topics include:  state and local politics; state constitutions; municipal corporations and charters; political participation; institutions and processes; intergovernmental relations; political parties and interest groups; and, policy issues and outcomes in state and local government with special reference to Ohio.</w:t>
      </w:r>
    </w:p>
    <w:p w14:paraId="35D3036E" w14:textId="77777777" w:rsidR="006170C1" w:rsidRPr="006170C1" w:rsidRDefault="006170C1" w:rsidP="006170C1">
      <w:pPr>
        <w:pStyle w:val="ListParagraph"/>
        <w:rPr>
          <w:rFonts w:eastAsia="Times New Roman" w:cs="Times New Roman"/>
          <w:b/>
          <w:szCs w:val="24"/>
        </w:rPr>
      </w:pPr>
    </w:p>
    <w:p w14:paraId="02C5F159" w14:textId="00237F4C" w:rsidR="006170C1" w:rsidRDefault="006170C1" w:rsidP="006170C1">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Pr="002D552E">
        <w:rPr>
          <w:rFonts w:eastAsia="Times New Roman" w:cs="Times New Roman"/>
          <w:b/>
          <w:szCs w:val="24"/>
        </w:rPr>
        <w:t>:</w:t>
      </w:r>
      <w:r>
        <w:rPr>
          <w:rFonts w:eastAsia="Times New Roman" w:cs="Times New Roman"/>
          <w:b/>
          <w:szCs w:val="24"/>
        </w:rPr>
        <w:t xml:space="preserve"> </w:t>
      </w:r>
    </w:p>
    <w:p w14:paraId="3E342545" w14:textId="77777777" w:rsidR="006170C1" w:rsidRPr="006170C1" w:rsidRDefault="006170C1" w:rsidP="006170C1">
      <w:pPr>
        <w:pStyle w:val="ListParagraph"/>
        <w:spacing w:after="0" w:line="240" w:lineRule="auto"/>
        <w:rPr>
          <w:rFonts w:eastAsia="Times New Roman" w:cs="Times New Roman"/>
          <w:szCs w:val="24"/>
        </w:rPr>
      </w:pPr>
      <w:r w:rsidRPr="006170C1">
        <w:rPr>
          <w:rFonts w:eastAsia="Times New Roman" w:cs="Times New Roman"/>
          <w:szCs w:val="24"/>
        </w:rPr>
        <w:t>Students will demonstrate an understanding of-</w:t>
      </w:r>
    </w:p>
    <w:p w14:paraId="6D62F67F" w14:textId="77777777" w:rsidR="006170C1" w:rsidRPr="006170C1" w:rsidRDefault="006170C1" w:rsidP="006170C1">
      <w:pPr>
        <w:pStyle w:val="ListParagraph"/>
        <w:numPr>
          <w:ilvl w:val="1"/>
          <w:numId w:val="1"/>
        </w:numPr>
        <w:spacing w:after="0" w:line="240" w:lineRule="auto"/>
        <w:rPr>
          <w:rFonts w:eastAsia="Times New Roman" w:cs="Times New Roman"/>
          <w:szCs w:val="24"/>
        </w:rPr>
      </w:pPr>
      <w:r w:rsidRPr="006170C1">
        <w:rPr>
          <w:rFonts w:eastAsia="Times New Roman" w:cs="Times New Roman"/>
          <w:szCs w:val="24"/>
        </w:rPr>
        <w:t>The structure and functions of state and local governments and intergovernmental relationships;</w:t>
      </w:r>
    </w:p>
    <w:p w14:paraId="089753E9" w14:textId="77777777" w:rsidR="006170C1" w:rsidRPr="006170C1" w:rsidRDefault="006170C1" w:rsidP="006170C1">
      <w:pPr>
        <w:pStyle w:val="ListParagraph"/>
        <w:numPr>
          <w:ilvl w:val="1"/>
          <w:numId w:val="1"/>
        </w:numPr>
        <w:spacing w:after="0" w:line="240" w:lineRule="auto"/>
        <w:rPr>
          <w:rFonts w:eastAsia="Times New Roman" w:cs="Times New Roman"/>
          <w:szCs w:val="24"/>
        </w:rPr>
      </w:pPr>
      <w:r w:rsidRPr="006170C1">
        <w:rPr>
          <w:rFonts w:eastAsia="Times New Roman" w:cs="Times New Roman"/>
          <w:szCs w:val="24"/>
        </w:rPr>
        <w:t>Theoretical and historical underpinnings of state constitutions and local charters;</w:t>
      </w:r>
    </w:p>
    <w:p w14:paraId="307AC92B" w14:textId="77777777" w:rsidR="006170C1" w:rsidRPr="006170C1" w:rsidRDefault="006170C1" w:rsidP="006170C1">
      <w:pPr>
        <w:pStyle w:val="ListParagraph"/>
        <w:numPr>
          <w:ilvl w:val="1"/>
          <w:numId w:val="1"/>
        </w:numPr>
        <w:spacing w:after="0" w:line="240" w:lineRule="auto"/>
        <w:rPr>
          <w:rFonts w:eastAsia="Times New Roman" w:cs="Times New Roman"/>
          <w:szCs w:val="24"/>
        </w:rPr>
      </w:pPr>
      <w:r w:rsidRPr="006170C1">
        <w:rPr>
          <w:rFonts w:eastAsia="Times New Roman" w:cs="Times New Roman"/>
          <w:szCs w:val="24"/>
        </w:rPr>
        <w:t>State and local political processes such as electoral, judicial, and fiscal systems;</w:t>
      </w:r>
    </w:p>
    <w:p w14:paraId="718440F2" w14:textId="0315C5FB" w:rsidR="006170C1" w:rsidRDefault="006170C1" w:rsidP="006170C1">
      <w:pPr>
        <w:pStyle w:val="ListParagraph"/>
        <w:numPr>
          <w:ilvl w:val="1"/>
          <w:numId w:val="1"/>
        </w:numPr>
        <w:spacing w:after="0" w:line="240" w:lineRule="auto"/>
        <w:rPr>
          <w:rFonts w:eastAsia="Times New Roman" w:cs="Times New Roman"/>
          <w:szCs w:val="24"/>
        </w:rPr>
      </w:pPr>
      <w:r w:rsidRPr="006170C1">
        <w:rPr>
          <w:rFonts w:eastAsia="Times New Roman" w:cs="Times New Roman"/>
          <w:szCs w:val="24"/>
        </w:rPr>
        <w:t>Thinking analytically and critically about politics by developing skills relating to the analysis of political data and using these skills to make informed decisions regarding political issues.</w:t>
      </w:r>
    </w:p>
    <w:p w14:paraId="7558E122" w14:textId="77777777" w:rsidR="006170C1" w:rsidRPr="006170C1" w:rsidRDefault="006170C1" w:rsidP="006170C1">
      <w:pPr>
        <w:spacing w:after="0" w:line="240" w:lineRule="auto"/>
        <w:ind w:left="720"/>
        <w:rPr>
          <w:rFonts w:eastAsia="Times New Roman" w:cs="Times New Roman"/>
          <w:szCs w:val="24"/>
        </w:rPr>
      </w:pPr>
    </w:p>
    <w:p w14:paraId="5A78D3D7" w14:textId="77777777" w:rsidR="006170C1" w:rsidRPr="002D552E" w:rsidRDefault="006170C1" w:rsidP="006170C1">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ADOPTED TEXT(S):</w:t>
      </w:r>
    </w:p>
    <w:p w14:paraId="6863B9D7" w14:textId="77777777" w:rsidR="006170C1" w:rsidRDefault="006170C1" w:rsidP="006170C1">
      <w:pPr>
        <w:spacing w:after="0" w:line="240" w:lineRule="auto"/>
        <w:ind w:left="1440"/>
        <w:rPr>
          <w:rFonts w:eastAsia="Times New Roman" w:cs="Times New Roman"/>
          <w:b/>
          <w:i/>
          <w:szCs w:val="24"/>
        </w:rPr>
      </w:pPr>
      <w:r>
        <w:rPr>
          <w:rFonts w:eastAsia="Times New Roman" w:cs="Times New Roman"/>
          <w:b/>
          <w:i/>
          <w:szCs w:val="24"/>
        </w:rPr>
        <w:t>Governing States and Localities, 8</w:t>
      </w:r>
      <w:r w:rsidRPr="00C0672F">
        <w:rPr>
          <w:rFonts w:eastAsia="Times New Roman" w:cs="Times New Roman"/>
          <w:b/>
          <w:i/>
          <w:szCs w:val="24"/>
          <w:vertAlign w:val="superscript"/>
        </w:rPr>
        <w:t>th</w:t>
      </w:r>
      <w:r>
        <w:rPr>
          <w:rFonts w:eastAsia="Times New Roman" w:cs="Times New Roman"/>
          <w:b/>
          <w:i/>
          <w:szCs w:val="24"/>
        </w:rPr>
        <w:t xml:space="preserve"> edition</w:t>
      </w:r>
    </w:p>
    <w:p w14:paraId="54DD6C08" w14:textId="77777777" w:rsidR="006170C1" w:rsidRDefault="006170C1" w:rsidP="006170C1">
      <w:pPr>
        <w:spacing w:after="0" w:line="240" w:lineRule="auto"/>
        <w:ind w:left="1440"/>
        <w:rPr>
          <w:rFonts w:eastAsia="Times New Roman" w:cs="Times New Roman"/>
          <w:b/>
          <w:szCs w:val="24"/>
        </w:rPr>
      </w:pPr>
      <w:r>
        <w:rPr>
          <w:rFonts w:eastAsia="Times New Roman" w:cs="Times New Roman"/>
          <w:b/>
          <w:szCs w:val="24"/>
        </w:rPr>
        <w:t>Kevin B. Smith, Alan Greenblatt; Sage</w:t>
      </w:r>
    </w:p>
    <w:p w14:paraId="31DD166E" w14:textId="36F1A5AA" w:rsidR="002D552E" w:rsidRDefault="006170C1" w:rsidP="006170C1">
      <w:pPr>
        <w:spacing w:after="0" w:line="240" w:lineRule="auto"/>
        <w:ind w:left="1440"/>
        <w:rPr>
          <w:rFonts w:eastAsia="Times New Roman" w:cs="Times New Roman"/>
          <w:b/>
          <w:szCs w:val="24"/>
        </w:rPr>
      </w:pPr>
      <w:r>
        <w:rPr>
          <w:rFonts w:eastAsia="Times New Roman" w:cs="Times New Roman"/>
          <w:b/>
          <w:szCs w:val="24"/>
        </w:rPr>
        <w:t>ISBN:  9781544388601</w:t>
      </w:r>
    </w:p>
    <w:p w14:paraId="6F6D3C0D" w14:textId="77777777" w:rsidR="006170C1" w:rsidRDefault="006170C1" w:rsidP="006170C1">
      <w:pPr>
        <w:spacing w:after="0" w:line="240" w:lineRule="auto"/>
        <w:ind w:left="1440"/>
        <w:rPr>
          <w:rFonts w:eastAsia="Times New Roman" w:cs="Times New Roman"/>
          <w:b/>
          <w:szCs w:val="24"/>
        </w:rPr>
      </w:pPr>
    </w:p>
    <w:p w14:paraId="1EEC8AB2" w14:textId="77777777" w:rsidR="006170C1" w:rsidRPr="00B73862" w:rsidRDefault="006170C1" w:rsidP="006170C1">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31DD1677" w14:textId="6B4E3BBF" w:rsidR="002D552E" w:rsidRDefault="002D552E" w:rsidP="002D552E">
      <w:pPr>
        <w:spacing w:after="0" w:line="240" w:lineRule="auto"/>
        <w:rPr>
          <w:rFonts w:eastAsia="Times New Roman" w:cs="Times New Roman"/>
          <w:b/>
          <w:szCs w:val="24"/>
        </w:rPr>
      </w:pPr>
    </w:p>
    <w:p w14:paraId="31DD1679" w14:textId="77777777" w:rsidR="002D552E" w:rsidRDefault="002D552E" w:rsidP="002D552E">
      <w:pPr>
        <w:spacing w:after="0" w:line="240" w:lineRule="auto"/>
        <w:rPr>
          <w:rFonts w:eastAsia="Times New Roman" w:cs="Times New Roman"/>
          <w:b/>
          <w:szCs w:val="24"/>
        </w:rPr>
      </w:pPr>
    </w:p>
    <w:p w14:paraId="5C9EDFAF" w14:textId="77777777" w:rsidR="006170C1" w:rsidRPr="002D552E" w:rsidRDefault="002D552E" w:rsidP="006170C1">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sidR="006170C1">
        <w:rPr>
          <w:rFonts w:eastAsia="Times New Roman" w:cs="Times New Roman"/>
          <w:b/>
          <w:szCs w:val="24"/>
        </w:rPr>
        <w:t>(</w:t>
      </w:r>
      <w:r w:rsidR="006170C1" w:rsidRPr="00901572">
        <w:rPr>
          <w:rFonts w:eastAsia="Times New Roman" w:cs="Times New Roman"/>
          <w:b/>
          <w:szCs w:val="24"/>
        </w:rPr>
        <w:t xml:space="preserve">SEE APPENDIX C FOR </w:t>
      </w:r>
      <w:r w:rsidR="006170C1">
        <w:rPr>
          <w:rFonts w:eastAsia="Times New Roman" w:cs="Times New Roman"/>
          <w:b/>
          <w:szCs w:val="24"/>
        </w:rPr>
        <w:t>TECHNOLOGY REQUEST</w:t>
      </w:r>
      <w:r w:rsidR="006170C1" w:rsidRPr="00901572">
        <w:rPr>
          <w:rFonts w:eastAsia="Times New Roman" w:cs="Times New Roman"/>
          <w:b/>
          <w:szCs w:val="24"/>
        </w:rPr>
        <w:t xml:space="preserve"> </w:t>
      </w:r>
      <w:r w:rsidR="006170C1">
        <w:rPr>
          <w:rFonts w:eastAsia="Times New Roman" w:cs="Times New Roman"/>
          <w:b/>
          <w:szCs w:val="24"/>
        </w:rPr>
        <w:t>FORM.)</w:t>
      </w:r>
      <w:r w:rsidR="006170C1" w:rsidRPr="002D552E">
        <w:rPr>
          <w:rFonts w:eastAsia="Times New Roman" w:cs="Times New Roman"/>
          <w:b/>
          <w:szCs w:val="24"/>
        </w:rPr>
        <w:t>**</w:t>
      </w:r>
    </w:p>
    <w:p w14:paraId="2CDE0166" w14:textId="77777777" w:rsidR="00724BA6" w:rsidRPr="002D552E" w:rsidRDefault="00724BA6" w:rsidP="002D552E">
      <w:pPr>
        <w:spacing w:after="0" w:line="240" w:lineRule="auto"/>
        <w:rPr>
          <w:rFonts w:eastAsia="Times New Roman" w:cs="Times New Roman"/>
          <w:b/>
          <w:szCs w:val="24"/>
        </w:rPr>
      </w:pPr>
    </w:p>
    <w:p w14:paraId="31DD167C" w14:textId="57E95CBA" w:rsidR="002D552E" w:rsidRPr="00901572" w:rsidRDefault="002D552E" w:rsidP="00F57820">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31DD167D" w14:textId="77777777" w:rsidR="002D552E" w:rsidRDefault="002D552E" w:rsidP="002D552E">
      <w:pPr>
        <w:spacing w:after="0" w:line="240" w:lineRule="auto"/>
        <w:rPr>
          <w:rFonts w:eastAsia="Times New Roman" w:cs="Times New Roman"/>
          <w:b/>
          <w:szCs w:val="24"/>
        </w:rPr>
      </w:pPr>
    </w:p>
    <w:p w14:paraId="31DD167E"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31DD167F"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31DD1680"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31DD1681"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31DD1682"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31DD1683"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31DD1684"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31DD1688"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31DD1689" w14:textId="7E0D97BF" w:rsidR="002D552E" w:rsidRDefault="002D552E" w:rsidP="00F57820">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GRADING PROCEDURES OR ASSESSMENTS: </w:t>
      </w:r>
    </w:p>
    <w:p w14:paraId="6A836E86" w14:textId="4F33F97F" w:rsidR="00AE7E7B" w:rsidRDefault="00AE7E7B" w:rsidP="00AE7E7B">
      <w:pPr>
        <w:pStyle w:val="ListParagraph"/>
        <w:widowControl w:val="0"/>
        <w:autoSpaceDE w:val="0"/>
        <w:autoSpaceDN w:val="0"/>
        <w:adjustRightInd w:val="0"/>
        <w:spacing w:after="0" w:line="240" w:lineRule="auto"/>
        <w:rPr>
          <w:rFonts w:eastAsia="Times New Roman" w:cs="Times New Roman"/>
          <w:b/>
          <w:szCs w:val="24"/>
        </w:rPr>
      </w:pPr>
    </w:p>
    <w:p w14:paraId="17F76FC8" w14:textId="048E3781" w:rsidR="00AE7E7B" w:rsidRDefault="00AE7E7B" w:rsidP="00AE7E7B">
      <w:pPr>
        <w:pStyle w:val="ListParagraph"/>
        <w:widowControl w:val="0"/>
        <w:autoSpaceDE w:val="0"/>
        <w:autoSpaceDN w:val="0"/>
        <w:adjustRightInd w:val="0"/>
        <w:spacing w:after="0" w:line="240" w:lineRule="auto"/>
        <w:rPr>
          <w:rFonts w:eastAsia="Times New Roman" w:cs="Times New Roman"/>
          <w:szCs w:val="24"/>
        </w:rPr>
      </w:pPr>
      <w:r w:rsidRPr="00AE7E7B">
        <w:rPr>
          <w:rFonts w:eastAsia="Times New Roman" w:cs="Times New Roman"/>
          <w:szCs w:val="24"/>
        </w:rPr>
        <w:t xml:space="preserve">(EXAMPLE) </w:t>
      </w:r>
    </w:p>
    <w:p w14:paraId="5EF3FCAC" w14:textId="77777777" w:rsidR="00AE7E7B" w:rsidRPr="00AE7E7B" w:rsidRDefault="00AE7E7B" w:rsidP="00AE7E7B">
      <w:pPr>
        <w:pStyle w:val="ListParagraph"/>
        <w:widowControl w:val="0"/>
        <w:autoSpaceDE w:val="0"/>
        <w:autoSpaceDN w:val="0"/>
        <w:adjustRightInd w:val="0"/>
        <w:spacing w:after="0" w:line="240" w:lineRule="auto"/>
        <w:rPr>
          <w:rFonts w:eastAsia="Times New Roman" w:cs="Times New Roman"/>
          <w:szCs w:val="24"/>
        </w:rPr>
      </w:pPr>
    </w:p>
    <w:p w14:paraId="082A1EDF" w14:textId="6580E4FC" w:rsidR="00D90B56" w:rsidRPr="00AE7E7B" w:rsidRDefault="00D90B56" w:rsidP="00F57820">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AE7E7B">
        <w:rPr>
          <w:rFonts w:eastAsia="Times New Roman" w:cs="Times New Roman"/>
          <w:szCs w:val="24"/>
        </w:rPr>
        <w:t>Mid-term and Final Exams</w:t>
      </w:r>
      <w:r w:rsidR="00C559B5" w:rsidRPr="00AE7E7B">
        <w:rPr>
          <w:rFonts w:eastAsia="Times New Roman" w:cs="Times New Roman"/>
          <w:szCs w:val="24"/>
        </w:rPr>
        <w:t xml:space="preserve"> (2 exams @ 100 points each)</w:t>
      </w:r>
    </w:p>
    <w:p w14:paraId="7BDD01E9" w14:textId="338DE089" w:rsidR="00D90B56" w:rsidRPr="00AE7E7B" w:rsidRDefault="00D90B56" w:rsidP="00F57820">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AE7E7B">
        <w:rPr>
          <w:rFonts w:eastAsia="Times New Roman" w:cs="Times New Roman"/>
          <w:szCs w:val="24"/>
        </w:rPr>
        <w:t xml:space="preserve">Critical Thinking Questions-assigned after each chapter to evaluate students’ application of the </w:t>
      </w:r>
      <w:r w:rsidR="00C559B5" w:rsidRPr="00AE7E7B">
        <w:rPr>
          <w:rFonts w:eastAsia="Times New Roman" w:cs="Times New Roman"/>
          <w:szCs w:val="24"/>
        </w:rPr>
        <w:t>concepts covered in the chapter (10 @ 10 points each)</w:t>
      </w:r>
    </w:p>
    <w:p w14:paraId="6EC20790" w14:textId="3D905652" w:rsidR="00D90B56" w:rsidRPr="00AE7E7B" w:rsidRDefault="00D90B56" w:rsidP="00F57820">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AE7E7B">
        <w:rPr>
          <w:rFonts w:eastAsia="Times New Roman" w:cs="Times New Roman"/>
          <w:szCs w:val="24"/>
        </w:rPr>
        <w:t>Research Paper on a topic related to the course subject matter</w:t>
      </w:r>
      <w:r w:rsidR="00C559B5" w:rsidRPr="00AE7E7B">
        <w:rPr>
          <w:rFonts w:eastAsia="Times New Roman" w:cs="Times New Roman"/>
          <w:szCs w:val="24"/>
        </w:rPr>
        <w:t xml:space="preserve"> (100 points)</w:t>
      </w:r>
    </w:p>
    <w:p w14:paraId="107A9550" w14:textId="3125658B" w:rsidR="00D90B56" w:rsidRPr="00AE7E7B" w:rsidRDefault="00D90B56" w:rsidP="00F57820">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AE7E7B">
        <w:rPr>
          <w:rFonts w:eastAsia="Times New Roman" w:cs="Times New Roman"/>
          <w:szCs w:val="24"/>
        </w:rPr>
        <w:t>Political Journal-students will compile a weekly journal identifying and commenting on issues a</w:t>
      </w:r>
      <w:r w:rsidR="00C559B5" w:rsidRPr="00AE7E7B">
        <w:rPr>
          <w:rFonts w:eastAsia="Times New Roman" w:cs="Times New Roman"/>
          <w:szCs w:val="24"/>
        </w:rPr>
        <w:t>nd events related to the course (100 points)</w:t>
      </w:r>
    </w:p>
    <w:p w14:paraId="02B551ED" w14:textId="7AEA0A26" w:rsidR="00C559B5" w:rsidRPr="00AE7E7B" w:rsidRDefault="00C559B5" w:rsidP="00C559B5">
      <w:pPr>
        <w:pStyle w:val="ListParagraph"/>
        <w:widowControl w:val="0"/>
        <w:autoSpaceDE w:val="0"/>
        <w:autoSpaceDN w:val="0"/>
        <w:adjustRightInd w:val="0"/>
        <w:spacing w:after="0" w:line="240" w:lineRule="auto"/>
        <w:ind w:left="1080"/>
        <w:rPr>
          <w:rFonts w:eastAsia="Times New Roman" w:cs="Times New Roman"/>
          <w:szCs w:val="24"/>
        </w:rPr>
      </w:pPr>
    </w:p>
    <w:p w14:paraId="7F945367" w14:textId="16317F62" w:rsidR="00C559B5" w:rsidRPr="00AE7E7B" w:rsidRDefault="00C559B5" w:rsidP="00C559B5">
      <w:pPr>
        <w:pStyle w:val="ListParagraph"/>
        <w:widowControl w:val="0"/>
        <w:autoSpaceDE w:val="0"/>
        <w:autoSpaceDN w:val="0"/>
        <w:adjustRightInd w:val="0"/>
        <w:spacing w:after="0" w:line="240" w:lineRule="auto"/>
        <w:ind w:left="1080"/>
        <w:rPr>
          <w:rFonts w:eastAsia="Times New Roman" w:cs="Times New Roman"/>
          <w:szCs w:val="24"/>
        </w:rPr>
      </w:pPr>
      <w:r w:rsidRPr="00AE7E7B">
        <w:rPr>
          <w:rFonts w:eastAsia="Times New Roman" w:cs="Times New Roman"/>
          <w:szCs w:val="24"/>
        </w:rPr>
        <w:t>Exam Points=200 (40% of grade)</w:t>
      </w:r>
    </w:p>
    <w:p w14:paraId="03F08735" w14:textId="2E428C96" w:rsidR="00C559B5" w:rsidRPr="00AE7E7B" w:rsidRDefault="00C559B5" w:rsidP="00C559B5">
      <w:pPr>
        <w:pStyle w:val="ListParagraph"/>
        <w:widowControl w:val="0"/>
        <w:autoSpaceDE w:val="0"/>
        <w:autoSpaceDN w:val="0"/>
        <w:adjustRightInd w:val="0"/>
        <w:spacing w:after="0" w:line="240" w:lineRule="auto"/>
        <w:ind w:left="1080"/>
        <w:rPr>
          <w:rFonts w:eastAsia="Times New Roman" w:cs="Times New Roman"/>
          <w:szCs w:val="24"/>
        </w:rPr>
      </w:pPr>
      <w:r w:rsidRPr="00AE7E7B">
        <w:rPr>
          <w:rFonts w:eastAsia="Times New Roman" w:cs="Times New Roman"/>
          <w:szCs w:val="24"/>
        </w:rPr>
        <w:t>Critical Thinking Points=100 (20%)</w:t>
      </w:r>
    </w:p>
    <w:p w14:paraId="4A18301B" w14:textId="5497EDAC" w:rsidR="00C559B5" w:rsidRPr="00AE7E7B" w:rsidRDefault="00C559B5" w:rsidP="00C559B5">
      <w:pPr>
        <w:pStyle w:val="ListParagraph"/>
        <w:widowControl w:val="0"/>
        <w:autoSpaceDE w:val="0"/>
        <w:autoSpaceDN w:val="0"/>
        <w:adjustRightInd w:val="0"/>
        <w:spacing w:after="0" w:line="240" w:lineRule="auto"/>
        <w:ind w:left="1080"/>
        <w:rPr>
          <w:rFonts w:eastAsia="Times New Roman" w:cs="Times New Roman"/>
          <w:szCs w:val="24"/>
        </w:rPr>
      </w:pPr>
      <w:r w:rsidRPr="00AE7E7B">
        <w:rPr>
          <w:rFonts w:eastAsia="Times New Roman" w:cs="Times New Roman"/>
          <w:szCs w:val="24"/>
        </w:rPr>
        <w:t>Research Paper Points=100 (20%)</w:t>
      </w:r>
    </w:p>
    <w:p w14:paraId="6385C29D" w14:textId="0302C2F7" w:rsidR="00C559B5" w:rsidRPr="00AE7E7B" w:rsidRDefault="00C559B5" w:rsidP="00C559B5">
      <w:pPr>
        <w:pStyle w:val="ListParagraph"/>
        <w:widowControl w:val="0"/>
        <w:autoSpaceDE w:val="0"/>
        <w:autoSpaceDN w:val="0"/>
        <w:adjustRightInd w:val="0"/>
        <w:spacing w:after="0" w:line="240" w:lineRule="auto"/>
        <w:ind w:left="1080"/>
        <w:rPr>
          <w:rFonts w:eastAsia="Times New Roman" w:cs="Times New Roman"/>
          <w:szCs w:val="24"/>
          <w:u w:val="single"/>
        </w:rPr>
      </w:pPr>
      <w:r w:rsidRPr="00AE7E7B">
        <w:rPr>
          <w:rFonts w:eastAsia="Times New Roman" w:cs="Times New Roman"/>
          <w:szCs w:val="24"/>
          <w:u w:val="single"/>
        </w:rPr>
        <w:t>Political Journal Points=100 (20%)</w:t>
      </w:r>
    </w:p>
    <w:p w14:paraId="118CDAF9" w14:textId="15C2C1C4" w:rsidR="00C559B5" w:rsidRPr="00AE7E7B" w:rsidRDefault="00C559B5" w:rsidP="00C559B5">
      <w:pPr>
        <w:pStyle w:val="ListParagraph"/>
        <w:widowControl w:val="0"/>
        <w:autoSpaceDE w:val="0"/>
        <w:autoSpaceDN w:val="0"/>
        <w:adjustRightInd w:val="0"/>
        <w:spacing w:after="0" w:line="240" w:lineRule="auto"/>
        <w:ind w:left="1080"/>
        <w:rPr>
          <w:rFonts w:eastAsia="Times New Roman" w:cs="Times New Roman"/>
          <w:szCs w:val="24"/>
        </w:rPr>
      </w:pPr>
      <w:r w:rsidRPr="00AE7E7B">
        <w:rPr>
          <w:rFonts w:eastAsia="Times New Roman" w:cs="Times New Roman"/>
          <w:szCs w:val="24"/>
        </w:rPr>
        <w:t>Total Points=500 (100%)</w:t>
      </w:r>
    </w:p>
    <w:p w14:paraId="31DD168A"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3129D204" w14:textId="77777777" w:rsidR="006170C1" w:rsidRDefault="002D552E" w:rsidP="006170C1">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COURSE METHODOLOGY OR COURSE FORMA</w:t>
      </w:r>
      <w:r w:rsidR="00D90B56">
        <w:rPr>
          <w:rFonts w:eastAsia="Times New Roman" w:cs="Times New Roman"/>
          <w:b/>
          <w:szCs w:val="24"/>
        </w:rPr>
        <w:t xml:space="preserve">T:  </w:t>
      </w:r>
      <w:r w:rsidR="006170C1">
        <w:rPr>
          <w:rFonts w:eastAsia="Times New Roman" w:cs="Times New Roman"/>
          <w:b/>
          <w:szCs w:val="24"/>
        </w:rPr>
        <w:t>The principal format will include lecture and discussion supplemented by other related material.</w:t>
      </w:r>
    </w:p>
    <w:p w14:paraId="31DD16AF" w14:textId="51691439" w:rsidR="002D552E" w:rsidRDefault="002D552E" w:rsidP="006170C1">
      <w:pPr>
        <w:pStyle w:val="ListParagraph"/>
        <w:widowControl w:val="0"/>
        <w:autoSpaceDE w:val="0"/>
        <w:autoSpaceDN w:val="0"/>
        <w:adjustRightInd w:val="0"/>
        <w:spacing w:after="0" w:line="240" w:lineRule="auto"/>
        <w:rPr>
          <w:rFonts w:eastAsia="Times New Roman" w:cs="Times New Roman"/>
          <w:b/>
          <w:szCs w:val="24"/>
        </w:rPr>
      </w:pPr>
    </w:p>
    <w:p w14:paraId="51DA4A08" w14:textId="77777777" w:rsidR="00724BA6" w:rsidRDefault="00724BA6" w:rsidP="002D552E">
      <w:pPr>
        <w:widowControl w:val="0"/>
        <w:autoSpaceDE w:val="0"/>
        <w:autoSpaceDN w:val="0"/>
        <w:adjustRightInd w:val="0"/>
        <w:spacing w:after="0" w:line="240" w:lineRule="auto"/>
        <w:rPr>
          <w:rFonts w:eastAsia="Times New Roman" w:cs="Times New Roman"/>
          <w:b/>
          <w:szCs w:val="24"/>
        </w:rPr>
      </w:pPr>
      <w:bookmarkStart w:id="0" w:name="_GoBack"/>
      <w:bookmarkEnd w:id="0"/>
    </w:p>
    <w:p w14:paraId="4418DDE7" w14:textId="26D0788E" w:rsidR="006170C1" w:rsidRPr="006170C1" w:rsidRDefault="002D552E" w:rsidP="006170C1">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6170C1">
        <w:rPr>
          <w:rFonts w:eastAsia="Times New Roman" w:cs="Times New Roman"/>
          <w:b/>
          <w:szCs w:val="24"/>
        </w:rPr>
        <w:t xml:space="preserve">COURSE OUTLINE: </w:t>
      </w:r>
      <w:r w:rsidR="006170C1" w:rsidRPr="006170C1">
        <w:rPr>
          <w:rFonts w:eastAsia="Times New Roman" w:cs="Times New Roman"/>
          <w:b/>
          <w:i/>
          <w:szCs w:val="24"/>
          <w:u w:val="single"/>
        </w:rPr>
        <w:t xml:space="preserve">(Course Syllabus – Individual Instructor Specific) </w:t>
      </w:r>
    </w:p>
    <w:p w14:paraId="31DD16B1" w14:textId="38AFACDF" w:rsidR="002D552E" w:rsidRPr="006170C1" w:rsidRDefault="006170C1" w:rsidP="006170C1">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 xml:space="preserve">Insert sample course </w:t>
      </w:r>
      <w:r>
        <w:rPr>
          <w:b/>
          <w:i/>
          <w:szCs w:val="24"/>
        </w:rPr>
        <w:t>outline with learning outcomes</w:t>
      </w:r>
      <w:r w:rsidRPr="0051463C">
        <w:rPr>
          <w:b/>
          <w:i/>
          <w:szCs w:val="24"/>
        </w:rPr>
        <w:t xml:space="preserve"> tied to assignments / topics.</w:t>
      </w:r>
      <w:r>
        <w:rPr>
          <w:b/>
          <w:i/>
          <w:szCs w:val="24"/>
        </w:rPr>
        <w:t>)</w:t>
      </w:r>
    </w:p>
    <w:p w14:paraId="3E186666" w14:textId="77777777" w:rsidR="00AE7E7B" w:rsidRPr="00AE7E7B" w:rsidRDefault="00AE7E7B" w:rsidP="00AE7E7B">
      <w:pPr>
        <w:pStyle w:val="ListParagraph"/>
        <w:rPr>
          <w:rFonts w:eastAsia="Times New Roman" w:cs="Times New Roman"/>
          <w:b/>
          <w:i/>
          <w:szCs w:val="24"/>
          <w:u w:val="single"/>
        </w:rPr>
      </w:pPr>
    </w:p>
    <w:p w14:paraId="33617D80" w14:textId="7DDFDE1F" w:rsidR="00AE7E7B" w:rsidRPr="00AE7E7B" w:rsidRDefault="00AE7E7B" w:rsidP="00AE7E7B">
      <w:pPr>
        <w:pStyle w:val="ListParagraph"/>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(EXAMPLE)</w:t>
      </w:r>
    </w:p>
    <w:p w14:paraId="799AD596" w14:textId="77777777" w:rsidR="00E349E7" w:rsidRPr="00E349E7" w:rsidRDefault="00E349E7" w:rsidP="00E349E7">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E349E7">
        <w:rPr>
          <w:rFonts w:eastAsia="Times New Roman" w:cs="Times New Roman"/>
          <w:szCs w:val="24"/>
        </w:rPr>
        <w:t>Introduction to State and Local politics (LO 1)</w:t>
      </w:r>
    </w:p>
    <w:p w14:paraId="4400E0A4" w14:textId="77777777" w:rsidR="00E349E7" w:rsidRPr="00E349E7" w:rsidRDefault="00E349E7" w:rsidP="00E349E7">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E349E7">
        <w:rPr>
          <w:rFonts w:eastAsia="Times New Roman" w:cs="Times New Roman"/>
          <w:szCs w:val="24"/>
        </w:rPr>
        <w:t>American Federalism (LO 1, 2)</w:t>
      </w:r>
    </w:p>
    <w:p w14:paraId="70B6C4DF" w14:textId="77777777" w:rsidR="00E349E7" w:rsidRPr="00E349E7" w:rsidRDefault="00E349E7" w:rsidP="00E349E7">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E349E7">
        <w:rPr>
          <w:rFonts w:eastAsia="Times New Roman" w:cs="Times New Roman"/>
          <w:szCs w:val="24"/>
        </w:rPr>
        <w:t>State Constitutions (LO 2)</w:t>
      </w:r>
    </w:p>
    <w:p w14:paraId="2EABA24A" w14:textId="77777777" w:rsidR="00E349E7" w:rsidRPr="00E349E7" w:rsidRDefault="00E349E7" w:rsidP="00E349E7">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E349E7">
        <w:rPr>
          <w:rFonts w:eastAsia="Times New Roman" w:cs="Times New Roman"/>
          <w:szCs w:val="24"/>
        </w:rPr>
        <w:t>State &amp; Local Government Finance (LO 1, 3)</w:t>
      </w:r>
    </w:p>
    <w:p w14:paraId="097DAD5B" w14:textId="77777777" w:rsidR="00E349E7" w:rsidRPr="00E349E7" w:rsidRDefault="00E349E7" w:rsidP="00E349E7">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E349E7">
        <w:rPr>
          <w:rFonts w:eastAsia="Times New Roman" w:cs="Times New Roman"/>
          <w:szCs w:val="24"/>
        </w:rPr>
        <w:t>Political Participation (LO 3)</w:t>
      </w:r>
    </w:p>
    <w:p w14:paraId="35701F93" w14:textId="77777777" w:rsidR="00E349E7" w:rsidRPr="00E349E7" w:rsidRDefault="00E349E7" w:rsidP="00E349E7">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E349E7">
        <w:rPr>
          <w:rFonts w:eastAsia="Times New Roman" w:cs="Times New Roman"/>
          <w:szCs w:val="24"/>
        </w:rPr>
        <w:t>Political Parties &amp; Interest Groups (LO 3)</w:t>
      </w:r>
    </w:p>
    <w:p w14:paraId="297827FD" w14:textId="77777777" w:rsidR="00E349E7" w:rsidRPr="00E349E7" w:rsidRDefault="00E349E7" w:rsidP="00E349E7">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E349E7">
        <w:rPr>
          <w:rFonts w:eastAsia="Times New Roman" w:cs="Times New Roman"/>
          <w:szCs w:val="24"/>
        </w:rPr>
        <w:t>State Legislatures (LO 1)</w:t>
      </w:r>
    </w:p>
    <w:p w14:paraId="01A2E9BC" w14:textId="77777777" w:rsidR="00E349E7" w:rsidRPr="00E349E7" w:rsidRDefault="00E349E7" w:rsidP="00E349E7">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E349E7">
        <w:rPr>
          <w:rFonts w:eastAsia="Times New Roman" w:cs="Times New Roman"/>
          <w:szCs w:val="24"/>
        </w:rPr>
        <w:t>State Governors (LO 1)</w:t>
      </w:r>
    </w:p>
    <w:p w14:paraId="61ED7616" w14:textId="77777777" w:rsidR="00E349E7" w:rsidRPr="00E349E7" w:rsidRDefault="00E349E7" w:rsidP="00E349E7">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E349E7">
        <w:rPr>
          <w:rFonts w:eastAsia="Times New Roman" w:cs="Times New Roman"/>
          <w:szCs w:val="24"/>
        </w:rPr>
        <w:t>State Judicial Systems (LO 1)</w:t>
      </w:r>
    </w:p>
    <w:p w14:paraId="6DD80AF3" w14:textId="77777777" w:rsidR="00E349E7" w:rsidRPr="00E349E7" w:rsidRDefault="00E349E7" w:rsidP="00E349E7">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E349E7">
        <w:rPr>
          <w:rFonts w:eastAsia="Times New Roman" w:cs="Times New Roman"/>
          <w:szCs w:val="24"/>
        </w:rPr>
        <w:t>Bureaucracy (LO 1)</w:t>
      </w:r>
    </w:p>
    <w:p w14:paraId="1428F33B" w14:textId="77777777" w:rsidR="00E349E7" w:rsidRPr="00E349E7" w:rsidRDefault="00E349E7" w:rsidP="00E349E7">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E349E7">
        <w:rPr>
          <w:rFonts w:eastAsia="Times New Roman" w:cs="Times New Roman"/>
          <w:szCs w:val="24"/>
        </w:rPr>
        <w:t>Local &amp; Regional Government (LO 1, 2)</w:t>
      </w:r>
    </w:p>
    <w:p w14:paraId="0207E818" w14:textId="77777777" w:rsidR="00E349E7" w:rsidRPr="00E349E7" w:rsidRDefault="00E349E7" w:rsidP="00E349E7">
      <w:pPr>
        <w:pStyle w:val="ListParagraph"/>
        <w:widowControl w:val="0"/>
        <w:numPr>
          <w:ilvl w:val="1"/>
          <w:numId w:val="1"/>
        </w:numPr>
        <w:autoSpaceDE w:val="0"/>
        <w:autoSpaceDN w:val="0"/>
        <w:adjustRightInd w:val="0"/>
        <w:spacing w:after="0" w:line="240" w:lineRule="auto"/>
        <w:rPr>
          <w:rFonts w:eastAsia="Times New Roman" w:cs="Times New Roman"/>
          <w:szCs w:val="24"/>
        </w:rPr>
      </w:pPr>
      <w:r w:rsidRPr="00E349E7">
        <w:rPr>
          <w:rFonts w:eastAsia="Times New Roman" w:cs="Times New Roman"/>
          <w:szCs w:val="24"/>
        </w:rPr>
        <w:t>Public Policymaking in States and Local Governments (LO 3)</w:t>
      </w:r>
    </w:p>
    <w:p w14:paraId="6DD515C9" w14:textId="045F830A" w:rsidR="00D90B56" w:rsidRPr="00E349E7" w:rsidRDefault="00E349E7" w:rsidP="00E349E7">
      <w:pPr>
        <w:pStyle w:val="ListParagraph"/>
        <w:ind w:left="1080"/>
        <w:rPr>
          <w:rFonts w:eastAsia="Times New Roman" w:cs="Times New Roman"/>
          <w:szCs w:val="24"/>
        </w:rPr>
      </w:pPr>
      <w:r w:rsidRPr="00E349E7">
        <w:rPr>
          <w:rFonts w:eastAsia="Times New Roman" w:cs="Times New Roman"/>
          <w:szCs w:val="24"/>
        </w:rPr>
        <w:t>Education, Crime, Health &amp; Welfare, Environment</w:t>
      </w:r>
    </w:p>
    <w:p w14:paraId="33B30B38" w14:textId="77777777" w:rsidR="00724BA6" w:rsidRDefault="00724BA6" w:rsidP="002D552E">
      <w:pPr>
        <w:widowControl w:val="0"/>
        <w:autoSpaceDE w:val="0"/>
        <w:autoSpaceDN w:val="0"/>
        <w:adjustRightInd w:val="0"/>
        <w:spacing w:after="0" w:line="240" w:lineRule="auto"/>
        <w:rPr>
          <w:rFonts w:eastAsia="Times New Roman" w:cs="Times New Roman"/>
          <w:b/>
          <w:szCs w:val="24"/>
        </w:rPr>
      </w:pPr>
    </w:p>
    <w:p w14:paraId="31DD16B3" w14:textId="31AE15F8" w:rsidR="002D552E" w:rsidRPr="00152460" w:rsidRDefault="002D552E" w:rsidP="00F57820">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152460">
        <w:rPr>
          <w:rFonts w:eastAsia="Times New Roman" w:cs="Times New Roman"/>
          <w:b/>
          <w:szCs w:val="24"/>
        </w:rPr>
        <w:t>SPECIFIC MANAGEMENT REQUIREMENTS:</w:t>
      </w:r>
      <w:r w:rsidR="00E349E7">
        <w:rPr>
          <w:rFonts w:eastAsia="Times New Roman" w:cs="Times New Roman"/>
          <w:b/>
          <w:szCs w:val="24"/>
        </w:rPr>
        <w:t>***</w:t>
      </w:r>
    </w:p>
    <w:p w14:paraId="0739334E" w14:textId="77777777" w:rsidR="00797A5E" w:rsidRPr="00152460" w:rsidRDefault="00797A5E" w:rsidP="00AE7E7B">
      <w:pPr>
        <w:pStyle w:val="ListParagraph"/>
        <w:widowControl w:val="0"/>
        <w:autoSpaceDE w:val="0"/>
        <w:autoSpaceDN w:val="0"/>
        <w:adjustRightInd w:val="0"/>
        <w:spacing w:after="0" w:line="240" w:lineRule="auto"/>
        <w:ind w:left="1080"/>
        <w:rPr>
          <w:rFonts w:eastAsia="Times New Roman" w:cs="Times New Roman"/>
          <w:b/>
          <w:szCs w:val="24"/>
        </w:rPr>
      </w:pPr>
    </w:p>
    <w:p w14:paraId="029CAE96" w14:textId="77777777" w:rsidR="00724BA6" w:rsidRPr="002D552E" w:rsidRDefault="00724BA6" w:rsidP="002D552E">
      <w:pPr>
        <w:widowControl w:val="0"/>
        <w:autoSpaceDE w:val="0"/>
        <w:autoSpaceDN w:val="0"/>
        <w:adjustRightInd w:val="0"/>
        <w:spacing w:after="0" w:line="240" w:lineRule="auto"/>
        <w:rPr>
          <w:rFonts w:eastAsia="Times New Roman" w:cs="Times New Roman"/>
          <w:b/>
          <w:szCs w:val="24"/>
        </w:rPr>
      </w:pPr>
    </w:p>
    <w:p w14:paraId="35568DEC" w14:textId="77777777" w:rsidR="00E349E7" w:rsidRPr="00E349E7" w:rsidRDefault="00724BA6" w:rsidP="00E349E7">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16.</w:t>
      </w:r>
      <w:r>
        <w:rPr>
          <w:rFonts w:eastAsia="Times New Roman" w:cs="Times New Roman"/>
          <w:b/>
          <w:szCs w:val="24"/>
        </w:rPr>
        <w:tab/>
      </w:r>
      <w:r w:rsidR="00E349E7" w:rsidRPr="00E349E7">
        <w:rPr>
          <w:rFonts w:eastAsia="Times New Roman" w:cs="Times New Roman"/>
          <w:b/>
          <w:szCs w:val="24"/>
        </w:rPr>
        <w:t>FERPA:*</w:t>
      </w:r>
    </w:p>
    <w:p w14:paraId="548F7811" w14:textId="77777777" w:rsidR="00E349E7" w:rsidRPr="00E349E7" w:rsidRDefault="00E349E7" w:rsidP="00E349E7">
      <w:pPr>
        <w:widowControl w:val="0"/>
        <w:autoSpaceDE w:val="0"/>
        <w:autoSpaceDN w:val="0"/>
        <w:adjustRightInd w:val="0"/>
        <w:spacing w:after="0" w:line="240" w:lineRule="auto"/>
        <w:rPr>
          <w:rFonts w:eastAsia="Times New Roman" w:cs="Times New Roman"/>
          <w:b/>
          <w:szCs w:val="24"/>
        </w:rPr>
      </w:pPr>
    </w:p>
    <w:p w14:paraId="1EFDFC25" w14:textId="77777777" w:rsidR="00E349E7" w:rsidRPr="00E349E7" w:rsidRDefault="00E349E7" w:rsidP="00E349E7">
      <w:pPr>
        <w:spacing w:after="0" w:line="240" w:lineRule="auto"/>
        <w:ind w:left="720"/>
        <w:rPr>
          <w:rFonts w:eastAsia="Times New Roman" w:cs="Times New Roman"/>
          <w:szCs w:val="24"/>
        </w:rPr>
      </w:pPr>
      <w:r w:rsidRPr="00E349E7">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0BED45C" w14:textId="77777777" w:rsidR="00E349E7" w:rsidRPr="00E349E7" w:rsidRDefault="00E349E7" w:rsidP="00E349E7">
      <w:pPr>
        <w:spacing w:after="0" w:line="240" w:lineRule="auto"/>
        <w:ind w:left="720"/>
        <w:rPr>
          <w:rFonts w:eastAsia="Times New Roman" w:cs="Times New Roman"/>
          <w:szCs w:val="24"/>
        </w:rPr>
      </w:pPr>
    </w:p>
    <w:p w14:paraId="03E59AC0" w14:textId="77777777" w:rsidR="00E349E7" w:rsidRPr="00E349E7" w:rsidRDefault="00E349E7" w:rsidP="00E349E7">
      <w:pPr>
        <w:spacing w:after="0" w:line="240" w:lineRule="auto"/>
        <w:contextualSpacing/>
        <w:rPr>
          <w:rFonts w:eastAsia="Times New Roman" w:cs="Times New Roman"/>
          <w:szCs w:val="24"/>
        </w:rPr>
      </w:pPr>
      <w:r w:rsidRPr="00E349E7">
        <w:rPr>
          <w:rFonts w:eastAsia="Times New Roman" w:cs="Times New Roman"/>
          <w:b/>
          <w:szCs w:val="24"/>
        </w:rPr>
        <w:t xml:space="preserve">17. </w:t>
      </w:r>
      <w:r w:rsidRPr="00E349E7">
        <w:rPr>
          <w:rFonts w:eastAsia="Times New Roman" w:cs="Times New Roman"/>
          <w:b/>
          <w:szCs w:val="24"/>
        </w:rPr>
        <w:tab/>
        <w:t>DISABILITIES:*</w:t>
      </w:r>
      <w:r w:rsidRPr="00E349E7">
        <w:rPr>
          <w:rFonts w:eastAsia="Times New Roman" w:cs="Times New Roman"/>
          <w:szCs w:val="24"/>
        </w:rPr>
        <w:t xml:space="preserve"> </w:t>
      </w:r>
    </w:p>
    <w:p w14:paraId="1A6E7C9D" w14:textId="77777777" w:rsidR="00E349E7" w:rsidRPr="00E349E7" w:rsidRDefault="00E349E7" w:rsidP="00E349E7">
      <w:pPr>
        <w:spacing w:after="0" w:line="240" w:lineRule="auto"/>
        <w:contextualSpacing/>
        <w:rPr>
          <w:rFonts w:eastAsia="Times New Roman" w:cs="Times New Roman"/>
          <w:szCs w:val="24"/>
        </w:rPr>
      </w:pPr>
    </w:p>
    <w:p w14:paraId="1BAF43BE" w14:textId="77777777" w:rsidR="00E349E7" w:rsidRPr="00E349E7" w:rsidRDefault="00E349E7" w:rsidP="00E349E7">
      <w:pPr>
        <w:spacing w:after="0" w:line="240" w:lineRule="auto"/>
        <w:ind w:left="720"/>
        <w:contextualSpacing/>
        <w:rPr>
          <w:rFonts w:eastAsia="Times New Roman" w:cs="Times New Roman"/>
          <w:szCs w:val="24"/>
        </w:rPr>
      </w:pPr>
      <w:r w:rsidRPr="00E349E7">
        <w:rPr>
          <w:rFonts w:eastAsia="Times New Roman" w:cs="Times New Roman"/>
          <w:szCs w:val="24"/>
        </w:rPr>
        <w:t>Students with disabilities may contact the Disability Services Office, Central Campus, at 800-628-7722 or 937-393-3431.</w:t>
      </w:r>
    </w:p>
    <w:p w14:paraId="2DC6860C" w14:textId="77777777" w:rsidR="00E349E7" w:rsidRPr="00E349E7" w:rsidRDefault="00E349E7" w:rsidP="00E349E7">
      <w:pPr>
        <w:spacing w:after="0" w:line="240" w:lineRule="auto"/>
        <w:ind w:left="720"/>
        <w:contextualSpacing/>
        <w:rPr>
          <w:rFonts w:eastAsia="Times New Roman" w:cs="Times New Roman"/>
          <w:szCs w:val="24"/>
        </w:rPr>
      </w:pPr>
    </w:p>
    <w:p w14:paraId="341152C7" w14:textId="77777777" w:rsidR="00E349E7" w:rsidRPr="00E349E7" w:rsidRDefault="00E349E7" w:rsidP="00E349E7">
      <w:pPr>
        <w:spacing w:after="0" w:line="240" w:lineRule="auto"/>
        <w:contextualSpacing/>
        <w:rPr>
          <w:rFonts w:eastAsia="Times New Roman" w:cs="Times New Roman"/>
          <w:szCs w:val="24"/>
        </w:rPr>
      </w:pPr>
      <w:r w:rsidRPr="00E349E7">
        <w:rPr>
          <w:rFonts w:eastAsia="Times New Roman" w:cs="Times New Roman"/>
          <w:b/>
          <w:szCs w:val="24"/>
        </w:rPr>
        <w:t xml:space="preserve">18. </w:t>
      </w:r>
      <w:r w:rsidRPr="00E349E7">
        <w:rPr>
          <w:rFonts w:eastAsia="Times New Roman" w:cs="Times New Roman"/>
          <w:b/>
          <w:szCs w:val="24"/>
        </w:rPr>
        <w:tab/>
        <w:t>OTHER INFORMATION***:</w:t>
      </w:r>
    </w:p>
    <w:p w14:paraId="17A15CA9" w14:textId="77777777" w:rsidR="00E349E7" w:rsidRPr="00E349E7" w:rsidRDefault="00E349E7" w:rsidP="00E349E7">
      <w:pPr>
        <w:spacing w:after="0" w:line="240" w:lineRule="auto"/>
        <w:rPr>
          <w:rFonts w:eastAsia="Times New Roman" w:cs="Times New Roman"/>
          <w:szCs w:val="24"/>
        </w:rPr>
      </w:pPr>
    </w:p>
    <w:p w14:paraId="246C73FF" w14:textId="77777777" w:rsidR="00E349E7" w:rsidRPr="00E349E7" w:rsidRDefault="00E349E7" w:rsidP="00E349E7">
      <w:pPr>
        <w:pBdr>
          <w:bottom w:val="double" w:sz="6" w:space="1" w:color="auto"/>
        </w:pBdr>
        <w:spacing w:after="0" w:line="240" w:lineRule="auto"/>
        <w:rPr>
          <w:rFonts w:eastAsia="Times New Roman" w:cs="Times New Roman"/>
          <w:szCs w:val="24"/>
        </w:rPr>
      </w:pPr>
    </w:p>
    <w:p w14:paraId="6FAAC4BE" w14:textId="77777777" w:rsidR="00E349E7" w:rsidRPr="00E349E7" w:rsidRDefault="00E349E7" w:rsidP="00E349E7">
      <w:pPr>
        <w:widowControl w:val="0"/>
        <w:autoSpaceDE w:val="0"/>
        <w:autoSpaceDN w:val="0"/>
        <w:adjustRightInd w:val="0"/>
        <w:spacing w:after="0" w:line="240" w:lineRule="auto"/>
        <w:rPr>
          <w:rFonts w:eastAsia="Times New Roman" w:cs="Times New Roman"/>
          <w:b/>
          <w:szCs w:val="24"/>
        </w:rPr>
      </w:pPr>
    </w:p>
    <w:p w14:paraId="054A9554" w14:textId="77777777" w:rsidR="00E349E7" w:rsidRPr="00E349E7" w:rsidRDefault="00E349E7" w:rsidP="00E349E7">
      <w:pPr>
        <w:rPr>
          <w:b/>
        </w:rPr>
      </w:pPr>
      <w:r w:rsidRPr="00E349E7">
        <w:rPr>
          <w:b/>
        </w:rPr>
        <w:t>SYLLABUS TEMPLATE KEY</w:t>
      </w:r>
    </w:p>
    <w:p w14:paraId="194F6500" w14:textId="77777777" w:rsidR="00E349E7" w:rsidRPr="00E349E7" w:rsidRDefault="00E349E7" w:rsidP="00E349E7">
      <w:pPr>
        <w:spacing w:after="0" w:line="240" w:lineRule="auto"/>
        <w:rPr>
          <w:rFonts w:cs="Times New Roman"/>
          <w:sz w:val="20"/>
          <w:szCs w:val="20"/>
        </w:rPr>
      </w:pPr>
      <w:r w:rsidRPr="00E349E7">
        <w:rPr>
          <w:b/>
          <w:sz w:val="20"/>
          <w:szCs w:val="20"/>
        </w:rPr>
        <w:t xml:space="preserve">* </w:t>
      </w:r>
      <w:r w:rsidRPr="00E349E7">
        <w:rPr>
          <w:rFonts w:cs="Times New Roman"/>
          <w:sz w:val="20"/>
          <w:szCs w:val="20"/>
        </w:rPr>
        <w:t xml:space="preserve">Item </w:t>
      </w:r>
      <w:r w:rsidRPr="00E349E7">
        <w:rPr>
          <w:rFonts w:cs="Times New Roman"/>
          <w:sz w:val="20"/>
          <w:szCs w:val="20"/>
          <w:u w:val="single"/>
        </w:rPr>
        <w:t>cannot</w:t>
      </w:r>
      <w:r w:rsidRPr="00E349E7">
        <w:rPr>
          <w:rFonts w:cs="Times New Roman"/>
          <w:sz w:val="20"/>
          <w:szCs w:val="20"/>
        </w:rPr>
        <w:t xml:space="preserve"> be altered from that which is included in the master syllabus approved by the Curriculum Committee.</w:t>
      </w:r>
      <w:r w:rsidRPr="00E349E7">
        <w:rPr>
          <w:rFonts w:cs="Times New Roman"/>
          <w:sz w:val="20"/>
          <w:szCs w:val="20"/>
        </w:rPr>
        <w:br/>
      </w:r>
    </w:p>
    <w:p w14:paraId="15E26E4B" w14:textId="77777777" w:rsidR="00E349E7" w:rsidRPr="00E349E7" w:rsidRDefault="00E349E7" w:rsidP="00E349E7">
      <w:pPr>
        <w:spacing w:after="0" w:line="240" w:lineRule="auto"/>
        <w:rPr>
          <w:rFonts w:cs="Times New Roman"/>
          <w:sz w:val="20"/>
          <w:szCs w:val="20"/>
        </w:rPr>
      </w:pPr>
      <w:r w:rsidRPr="00E349E7">
        <w:rPr>
          <w:b/>
          <w:sz w:val="20"/>
          <w:szCs w:val="20"/>
        </w:rPr>
        <w:t>**</w:t>
      </w:r>
      <w:r w:rsidRPr="00E349E7">
        <w:rPr>
          <w:rFonts w:cs="Times New Roman"/>
          <w:sz w:val="20"/>
          <w:szCs w:val="20"/>
        </w:rPr>
        <w:t xml:space="preserve"> Any alteration or addition </w:t>
      </w:r>
      <w:r w:rsidRPr="00E349E7">
        <w:rPr>
          <w:rFonts w:cs="Times New Roman"/>
          <w:sz w:val="20"/>
          <w:szCs w:val="20"/>
          <w:u w:val="single"/>
        </w:rPr>
        <w:t>must be approved by the Curriculum Committee</w:t>
      </w:r>
    </w:p>
    <w:p w14:paraId="2AADFD0D" w14:textId="77777777" w:rsidR="00E349E7" w:rsidRPr="00E349E7" w:rsidRDefault="00E349E7" w:rsidP="00E349E7">
      <w:pPr>
        <w:spacing w:after="0" w:line="240" w:lineRule="auto"/>
        <w:rPr>
          <w:sz w:val="20"/>
          <w:szCs w:val="20"/>
        </w:rPr>
      </w:pPr>
      <w:r w:rsidRPr="00E349E7">
        <w:rPr>
          <w:sz w:val="20"/>
          <w:szCs w:val="20"/>
        </w:rPr>
        <w:br/>
      </w:r>
      <w:r w:rsidRPr="00E349E7">
        <w:rPr>
          <w:b/>
          <w:sz w:val="20"/>
          <w:szCs w:val="20"/>
        </w:rPr>
        <w:t xml:space="preserve">*** </w:t>
      </w:r>
      <w:r w:rsidRPr="00E349E7">
        <w:rPr>
          <w:sz w:val="20"/>
          <w:szCs w:val="20"/>
        </w:rPr>
        <w:t xml:space="preserve">Item </w:t>
      </w:r>
      <w:r w:rsidRPr="00E349E7">
        <w:rPr>
          <w:sz w:val="20"/>
          <w:szCs w:val="20"/>
          <w:u w:val="single"/>
        </w:rPr>
        <w:t>should begin with language as approved in the master syllabus</w:t>
      </w:r>
      <w:r w:rsidRPr="00E349E7">
        <w:rPr>
          <w:sz w:val="20"/>
          <w:szCs w:val="20"/>
        </w:rPr>
        <w:t xml:space="preserve"> but may be added to at the discretion of the faculty member.</w:t>
      </w:r>
    </w:p>
    <w:p w14:paraId="6FD1B256" w14:textId="77777777" w:rsidR="00E349E7" w:rsidRPr="00E349E7" w:rsidRDefault="00E349E7" w:rsidP="00E349E7">
      <w:pPr>
        <w:spacing w:after="0" w:line="240" w:lineRule="auto"/>
        <w:rPr>
          <w:sz w:val="20"/>
          <w:szCs w:val="20"/>
        </w:rPr>
      </w:pPr>
    </w:p>
    <w:p w14:paraId="31DD16B9" w14:textId="533BF14E" w:rsidR="002D552E" w:rsidRDefault="002D552E" w:rsidP="00E349E7">
      <w:pPr>
        <w:widowControl w:val="0"/>
        <w:autoSpaceDE w:val="0"/>
        <w:autoSpaceDN w:val="0"/>
        <w:adjustRightInd w:val="0"/>
        <w:spacing w:after="0" w:line="240" w:lineRule="auto"/>
        <w:rPr>
          <w:rFonts w:eastAsia="Times New Roman" w:cs="Times New Roman"/>
          <w:szCs w:val="24"/>
        </w:rPr>
      </w:pPr>
    </w:p>
    <w:p w14:paraId="31DD16BA" w14:textId="77777777" w:rsidR="002D552E" w:rsidRDefault="002D552E" w:rsidP="002D552E">
      <w:pPr>
        <w:spacing w:after="0" w:line="240" w:lineRule="auto"/>
        <w:rPr>
          <w:rFonts w:eastAsia="Times New Roman" w:cs="Times New Roman"/>
          <w:szCs w:val="24"/>
        </w:rPr>
      </w:pPr>
    </w:p>
    <w:sectPr w:rsidR="002D552E" w:rsidSect="00F5782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71D7F" w14:textId="77777777" w:rsidR="00552297" w:rsidRDefault="00552297" w:rsidP="002D552E">
      <w:pPr>
        <w:spacing w:after="0" w:line="240" w:lineRule="auto"/>
      </w:pPr>
      <w:r>
        <w:separator/>
      </w:r>
    </w:p>
  </w:endnote>
  <w:endnote w:type="continuationSeparator" w:id="0">
    <w:p w14:paraId="02BC2184" w14:textId="77777777" w:rsidR="00552297" w:rsidRDefault="00552297"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891BC" w14:textId="77777777" w:rsidR="00552297" w:rsidRDefault="00552297" w:rsidP="002D552E">
      <w:pPr>
        <w:spacing w:after="0" w:line="240" w:lineRule="auto"/>
      </w:pPr>
      <w:r>
        <w:separator/>
      </w:r>
    </w:p>
  </w:footnote>
  <w:footnote w:type="continuationSeparator" w:id="0">
    <w:p w14:paraId="1CFD3988" w14:textId="77777777" w:rsidR="00552297" w:rsidRDefault="00552297"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0EDDE" w14:textId="4CA2405D" w:rsidR="00724BA6" w:rsidRPr="004D265C" w:rsidRDefault="00724BA6" w:rsidP="00724BA6">
    <w:pPr>
      <w:pStyle w:val="Header"/>
      <w:rPr>
        <w:b/>
        <w:sz w:val="20"/>
        <w:szCs w:val="20"/>
      </w:rPr>
    </w:pPr>
    <w:r w:rsidRPr="004D265C">
      <w:rPr>
        <w:b/>
        <w:sz w:val="20"/>
        <w:szCs w:val="20"/>
      </w:rPr>
      <w:tab/>
    </w:r>
    <w:r w:rsidRPr="004D265C">
      <w:rPr>
        <w:b/>
        <w:sz w:val="20"/>
        <w:szCs w:val="20"/>
      </w:rPr>
      <w:tab/>
    </w:r>
  </w:p>
  <w:p w14:paraId="7A1231B7" w14:textId="626F3F9A" w:rsidR="00724BA6" w:rsidRPr="004D265C" w:rsidRDefault="00724BA6" w:rsidP="00724BA6">
    <w:pPr>
      <w:pStyle w:val="Header"/>
      <w:rPr>
        <w:b/>
        <w:sz w:val="20"/>
        <w:szCs w:val="20"/>
      </w:rPr>
    </w:pPr>
    <w:r w:rsidRPr="004D265C">
      <w:rPr>
        <w:b/>
        <w:sz w:val="20"/>
        <w:szCs w:val="20"/>
      </w:rPr>
      <w:t xml:space="preserve">PSCI </w:t>
    </w:r>
    <w:r w:rsidR="00A553C6" w:rsidRPr="004D265C">
      <w:rPr>
        <w:b/>
        <w:sz w:val="20"/>
        <w:szCs w:val="20"/>
      </w:rPr>
      <w:t>2207</w:t>
    </w:r>
    <w:r w:rsidRPr="004D265C">
      <w:rPr>
        <w:b/>
        <w:sz w:val="20"/>
        <w:szCs w:val="20"/>
      </w:rPr>
      <w:t xml:space="preserve"> </w:t>
    </w:r>
    <w:r w:rsidR="00A553C6" w:rsidRPr="004D265C">
      <w:rPr>
        <w:b/>
        <w:sz w:val="20"/>
        <w:szCs w:val="20"/>
      </w:rPr>
      <w:t>-</w:t>
    </w:r>
    <w:r w:rsidRPr="004D265C">
      <w:rPr>
        <w:b/>
        <w:sz w:val="20"/>
        <w:szCs w:val="20"/>
      </w:rPr>
      <w:t xml:space="preserve"> State and Local Government</w:t>
    </w:r>
  </w:p>
  <w:p w14:paraId="31DD16C6" w14:textId="71DACD76" w:rsidR="002D552E" w:rsidRPr="004D265C" w:rsidRDefault="00724BA6">
    <w:pPr>
      <w:pStyle w:val="Header"/>
      <w:rPr>
        <w:b/>
        <w:sz w:val="20"/>
        <w:szCs w:val="20"/>
      </w:rPr>
    </w:pPr>
    <w:r w:rsidRPr="004D265C">
      <w:rPr>
        <w:b/>
        <w:sz w:val="20"/>
        <w:szCs w:val="20"/>
      </w:rPr>
      <w:t xml:space="preserve">Page </w:t>
    </w:r>
    <w:r w:rsidRPr="004D265C">
      <w:rPr>
        <w:b/>
        <w:sz w:val="20"/>
        <w:szCs w:val="20"/>
      </w:rPr>
      <w:fldChar w:fldCharType="begin"/>
    </w:r>
    <w:r w:rsidRPr="004D265C">
      <w:rPr>
        <w:b/>
        <w:sz w:val="20"/>
        <w:szCs w:val="20"/>
      </w:rPr>
      <w:instrText xml:space="preserve"> PAGE   \* MERGEFORMAT </w:instrText>
    </w:r>
    <w:r w:rsidRPr="004D265C">
      <w:rPr>
        <w:b/>
        <w:sz w:val="20"/>
        <w:szCs w:val="20"/>
      </w:rPr>
      <w:fldChar w:fldCharType="separate"/>
    </w:r>
    <w:r w:rsidR="00A0650F">
      <w:rPr>
        <w:b/>
        <w:noProof/>
        <w:sz w:val="20"/>
        <w:szCs w:val="20"/>
      </w:rPr>
      <w:t>2</w:t>
    </w:r>
    <w:r w:rsidRPr="004D265C">
      <w:rPr>
        <w:b/>
        <w:noProof/>
        <w:sz w:val="20"/>
        <w:szCs w:val="20"/>
      </w:rPr>
      <w:fldChar w:fldCharType="end"/>
    </w:r>
    <w:r w:rsidRPr="004D265C">
      <w:rPr>
        <w:b/>
        <w:noProof/>
        <w:sz w:val="20"/>
        <w:szCs w:val="20"/>
      </w:rPr>
      <w:t xml:space="preserve"> of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5A3D" w14:textId="7583FC76" w:rsidR="00724BA6" w:rsidRDefault="00724BA6">
    <w:pPr>
      <w:pStyle w:val="Header"/>
    </w:pPr>
    <w:r>
      <w:rPr>
        <w:noProof/>
      </w:rPr>
      <w:drawing>
        <wp:inline distT="0" distB="0" distL="0" distR="0" wp14:anchorId="645B0E80" wp14:editId="144838B7">
          <wp:extent cx="19050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379324D" w14:textId="4A3526DE" w:rsidR="00724BA6" w:rsidRPr="00F57820" w:rsidRDefault="00724BA6">
    <w:pPr>
      <w:pStyle w:val="Header"/>
      <w:rPr>
        <w:b/>
        <w:sz w:val="20"/>
        <w:szCs w:val="20"/>
      </w:rPr>
    </w:pPr>
    <w:r w:rsidRPr="00F57820">
      <w:rPr>
        <w:b/>
        <w:sz w:val="20"/>
        <w:szCs w:val="20"/>
      </w:rPr>
      <w:t>Curriculum Committee – April 2019</w:t>
    </w:r>
    <w:r w:rsidRPr="00F57820">
      <w:rPr>
        <w:b/>
        <w:sz w:val="20"/>
        <w:szCs w:val="20"/>
      </w:rPr>
      <w:tab/>
    </w:r>
    <w:r w:rsidRPr="00F57820">
      <w:rPr>
        <w:b/>
        <w:sz w:val="20"/>
        <w:szCs w:val="20"/>
      </w:rPr>
      <w:tab/>
      <w:t>TAG: OSS014</w:t>
    </w:r>
  </w:p>
  <w:p w14:paraId="31DD16C7" w14:textId="58D61047" w:rsidR="002D552E" w:rsidRPr="00F57820" w:rsidRDefault="00F57820">
    <w:pPr>
      <w:pStyle w:val="Header"/>
      <w:rPr>
        <w:b/>
        <w:sz w:val="20"/>
        <w:szCs w:val="20"/>
      </w:rPr>
    </w:pPr>
    <w:r>
      <w:rPr>
        <w:b/>
        <w:sz w:val="20"/>
        <w:szCs w:val="20"/>
      </w:rPr>
      <w:t xml:space="preserve">PSCI 2207 - </w:t>
    </w:r>
    <w:r w:rsidR="00724BA6" w:rsidRPr="00F57820">
      <w:rPr>
        <w:b/>
        <w:sz w:val="20"/>
        <w:szCs w:val="20"/>
      </w:rPr>
      <w:t xml:space="preserve">  State and Local Government</w:t>
    </w:r>
  </w:p>
  <w:p w14:paraId="7C141490" w14:textId="0F70160D" w:rsidR="00724BA6" w:rsidRPr="00F57820" w:rsidRDefault="00F57820">
    <w:pPr>
      <w:pStyle w:val="Header"/>
      <w:rPr>
        <w:b/>
        <w:sz w:val="20"/>
        <w:szCs w:val="20"/>
      </w:rPr>
    </w:pPr>
    <w:r w:rsidRPr="00F57820">
      <w:rPr>
        <w:b/>
        <w:sz w:val="20"/>
        <w:szCs w:val="20"/>
      </w:rPr>
      <w:t xml:space="preserve">Page </w:t>
    </w:r>
    <w:r w:rsidRPr="00F57820">
      <w:rPr>
        <w:b/>
        <w:bCs/>
        <w:sz w:val="20"/>
        <w:szCs w:val="20"/>
      </w:rPr>
      <w:fldChar w:fldCharType="begin"/>
    </w:r>
    <w:r w:rsidRPr="00F57820">
      <w:rPr>
        <w:b/>
        <w:bCs/>
        <w:sz w:val="20"/>
        <w:szCs w:val="20"/>
      </w:rPr>
      <w:instrText xml:space="preserve"> PAGE  \* Arabic  \* MERGEFORMAT </w:instrText>
    </w:r>
    <w:r w:rsidRPr="00F57820">
      <w:rPr>
        <w:b/>
        <w:bCs/>
        <w:sz w:val="20"/>
        <w:szCs w:val="20"/>
      </w:rPr>
      <w:fldChar w:fldCharType="separate"/>
    </w:r>
    <w:r w:rsidR="00A0650F">
      <w:rPr>
        <w:b/>
        <w:bCs/>
        <w:noProof/>
        <w:sz w:val="20"/>
        <w:szCs w:val="20"/>
      </w:rPr>
      <w:t>1</w:t>
    </w:r>
    <w:r w:rsidRPr="00F57820">
      <w:rPr>
        <w:b/>
        <w:bCs/>
        <w:sz w:val="20"/>
        <w:szCs w:val="20"/>
      </w:rPr>
      <w:fldChar w:fldCharType="end"/>
    </w:r>
    <w:r w:rsidRPr="00F57820">
      <w:rPr>
        <w:b/>
        <w:sz w:val="20"/>
        <w:szCs w:val="20"/>
      </w:rPr>
      <w:t xml:space="preserve"> of </w:t>
    </w:r>
    <w:r w:rsidRPr="00F57820">
      <w:rPr>
        <w:b/>
        <w:bCs/>
        <w:sz w:val="20"/>
        <w:szCs w:val="20"/>
      </w:rPr>
      <w:fldChar w:fldCharType="begin"/>
    </w:r>
    <w:r w:rsidRPr="00F57820">
      <w:rPr>
        <w:b/>
        <w:bCs/>
        <w:sz w:val="20"/>
        <w:szCs w:val="20"/>
      </w:rPr>
      <w:instrText xml:space="preserve"> NUMPAGES  \* Arabic  \* MERGEFORMAT </w:instrText>
    </w:r>
    <w:r w:rsidRPr="00F57820">
      <w:rPr>
        <w:b/>
        <w:bCs/>
        <w:sz w:val="20"/>
        <w:szCs w:val="20"/>
      </w:rPr>
      <w:fldChar w:fldCharType="separate"/>
    </w:r>
    <w:r w:rsidR="00A0650F">
      <w:rPr>
        <w:b/>
        <w:bCs/>
        <w:noProof/>
        <w:sz w:val="20"/>
        <w:szCs w:val="20"/>
      </w:rPr>
      <w:t>3</w:t>
    </w:r>
    <w:r w:rsidRPr="00F57820">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30FA28"/>
    <w:name w:val="AutoList1"/>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10B63E3F"/>
    <w:multiLevelType w:val="hybridMultilevel"/>
    <w:tmpl w:val="F62467D6"/>
    <w:lvl w:ilvl="0" w:tplc="FF84101A">
      <w:start w:val="1"/>
      <w:numFmt w:val="decimal"/>
      <w:lvlText w:val="%1."/>
      <w:lvlJc w:val="left"/>
      <w:pPr>
        <w:ind w:left="720" w:hanging="720"/>
      </w:pPr>
      <w:rPr>
        <w:rFonts w:hint="default"/>
        <w:i w:val="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E71BD3"/>
    <w:multiLevelType w:val="hybridMultilevel"/>
    <w:tmpl w:val="F62467D6"/>
    <w:lvl w:ilvl="0" w:tplc="FF84101A">
      <w:start w:val="1"/>
      <w:numFmt w:val="decimal"/>
      <w:lvlText w:val="%1."/>
      <w:lvlJc w:val="left"/>
      <w:pPr>
        <w:ind w:left="720" w:hanging="720"/>
      </w:pPr>
      <w:rPr>
        <w:rFonts w:hint="default"/>
        <w:i w:val="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6E59B1"/>
    <w:multiLevelType w:val="hybridMultilevel"/>
    <w:tmpl w:val="2EFA8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lvlOverride w:ilvl="0">
      <w:lvl w:ilvl="0">
        <w:start w:val="1"/>
        <w:numFmt w:val="decimal"/>
        <w:lvlText w:val="%1."/>
        <w:lvlJc w:val="left"/>
        <w:pPr>
          <w:ind w:left="0" w:firstLine="0"/>
        </w:pPr>
        <w:rPr>
          <w:rFonts w:hint="default"/>
          <w:b/>
        </w:rPr>
      </w:lvl>
    </w:lvlOverride>
    <w:lvlOverride w:ilvl="1">
      <w:lvl w:ilvl="1">
        <w:start w:val="1"/>
        <w:numFmt w:val="decimal"/>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71919"/>
    <w:rsid w:val="00093F58"/>
    <w:rsid w:val="00152460"/>
    <w:rsid w:val="002D552E"/>
    <w:rsid w:val="004D265C"/>
    <w:rsid w:val="00552297"/>
    <w:rsid w:val="005A1847"/>
    <w:rsid w:val="006170C1"/>
    <w:rsid w:val="006E0D41"/>
    <w:rsid w:val="00724BA6"/>
    <w:rsid w:val="00797A5E"/>
    <w:rsid w:val="008804F1"/>
    <w:rsid w:val="0093698A"/>
    <w:rsid w:val="00A0650F"/>
    <w:rsid w:val="00A553C6"/>
    <w:rsid w:val="00AE7E7B"/>
    <w:rsid w:val="00B12DE6"/>
    <w:rsid w:val="00C02D79"/>
    <w:rsid w:val="00C559B5"/>
    <w:rsid w:val="00CE2838"/>
    <w:rsid w:val="00D90B56"/>
    <w:rsid w:val="00E25738"/>
    <w:rsid w:val="00E349E7"/>
    <w:rsid w:val="00E75D32"/>
    <w:rsid w:val="00F57820"/>
    <w:rsid w:val="00F8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DD165E"/>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B12DE6"/>
    <w:rPr>
      <w:color w:val="0563C1" w:themeColor="hyperlink"/>
      <w:u w:val="single"/>
    </w:rPr>
  </w:style>
  <w:style w:type="character" w:customStyle="1" w:styleId="UnresolvedMention">
    <w:name w:val="Unresolved Mention"/>
    <w:basedOn w:val="DefaultParagraphFont"/>
    <w:uiPriority w:val="99"/>
    <w:semiHidden/>
    <w:unhideWhenUsed/>
    <w:rsid w:val="00B12DE6"/>
    <w:rPr>
      <w:color w:val="605E5C"/>
      <w:shd w:val="clear" w:color="auto" w:fill="E1DFDD"/>
    </w:rPr>
  </w:style>
  <w:style w:type="character" w:styleId="FootnoteReference">
    <w:name w:val="footnote reference"/>
    <w:semiHidden/>
    <w:rsid w:val="00880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FE28E-8D0B-415A-9AF7-549D9186DD26}"/>
</file>

<file path=customXml/itemProps2.xml><?xml version="1.0" encoding="utf-8"?>
<ds:datastoreItem xmlns:ds="http://schemas.openxmlformats.org/officeDocument/2006/customXml" ds:itemID="{647FA067-2E75-44F2-B994-17D474E1AA67}">
  <ds:schemaRefs>
    <ds:schemaRef ds:uri="132472af-f9e1-4726-b37e-9932a1871910"/>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4.xml><?xml version="1.0" encoding="utf-8"?>
<ds:datastoreItem xmlns:ds="http://schemas.openxmlformats.org/officeDocument/2006/customXml" ds:itemID="{6D4B05AB-25AC-4530-B2F1-E718E947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2022-10-19T18:51:00Z</dcterms:created>
  <dcterms:modified xsi:type="dcterms:W3CDTF">2022-10-19T19:23:00Z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